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Република Србија</w:t>
      </w:r>
    </w:p>
    <w:p w:rsidR="003E2B1B" w:rsidRDefault="003E2B1B" w:rsidP="003E2B1B">
      <w:pPr>
        <w:rPr>
          <w:rFonts w:ascii="Tahoma" w:hAnsi="Tahoma" w:cs="Tahoma"/>
          <w:sz w:val="20"/>
          <w:szCs w:val="20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ОПШТИНА КЊАЖЕВАЦ</w:t>
      </w:r>
    </w:p>
    <w:p w:rsidR="00AA6ED9" w:rsidRPr="00AA6ED9" w:rsidRDefault="00AA6ED9" w:rsidP="003E2B1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Председник општине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/>
          <w:bCs/>
          <w:sz w:val="20"/>
          <w:szCs w:val="20"/>
        </w:rPr>
        <w:t>Број: 404/1-</w:t>
      </w:r>
      <w:r w:rsidR="007B65FA">
        <w:rPr>
          <w:rFonts w:ascii="Tahoma" w:hAnsi="Tahoma"/>
          <w:bCs/>
          <w:sz w:val="20"/>
          <w:szCs w:val="20"/>
        </w:rPr>
        <w:t>8</w:t>
      </w:r>
      <w:r w:rsidRPr="003D0863">
        <w:rPr>
          <w:rFonts w:ascii="Tahoma" w:hAnsi="Tahoma"/>
          <w:bCs/>
          <w:sz w:val="20"/>
          <w:szCs w:val="20"/>
        </w:rPr>
        <w:t>-5/20</w:t>
      </w:r>
      <w:r w:rsidR="007B65FA">
        <w:rPr>
          <w:rFonts w:ascii="Tahoma" w:hAnsi="Tahoma"/>
          <w:bCs/>
          <w:sz w:val="20"/>
          <w:szCs w:val="20"/>
        </w:rPr>
        <w:t>20</w:t>
      </w:r>
      <w:r w:rsidRPr="003D0863">
        <w:rPr>
          <w:rFonts w:ascii="Tahoma" w:hAnsi="Tahoma"/>
          <w:bCs/>
          <w:sz w:val="20"/>
          <w:szCs w:val="20"/>
        </w:rPr>
        <w:t>-0</w:t>
      </w:r>
      <w:r w:rsidR="00D824EB" w:rsidRPr="003D0863">
        <w:rPr>
          <w:rFonts w:ascii="Tahoma" w:hAnsi="Tahoma"/>
          <w:bCs/>
          <w:sz w:val="20"/>
          <w:szCs w:val="20"/>
        </w:rPr>
        <w:t>2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 xml:space="preserve">Дана: </w:t>
      </w:r>
      <w:r w:rsidR="00EA79EB">
        <w:rPr>
          <w:rFonts w:ascii="Tahoma" w:hAnsi="Tahoma" w:cs="Tahoma"/>
          <w:sz w:val="20"/>
          <w:szCs w:val="20"/>
        </w:rPr>
        <w:t>2</w:t>
      </w:r>
      <w:r w:rsidR="007B65FA">
        <w:rPr>
          <w:rFonts w:ascii="Tahoma" w:hAnsi="Tahoma" w:cs="Tahoma"/>
          <w:sz w:val="20"/>
          <w:szCs w:val="20"/>
        </w:rPr>
        <w:t>7</w:t>
      </w:r>
      <w:r w:rsidR="00E61C0A">
        <w:rPr>
          <w:rFonts w:ascii="Tahoma" w:hAnsi="Tahoma" w:cs="Tahoma"/>
          <w:sz w:val="20"/>
          <w:szCs w:val="20"/>
        </w:rPr>
        <w:t>.0</w:t>
      </w:r>
      <w:r w:rsidR="00003A2C">
        <w:rPr>
          <w:rFonts w:ascii="Tahoma" w:hAnsi="Tahoma" w:cs="Tahoma"/>
          <w:sz w:val="20"/>
          <w:szCs w:val="20"/>
        </w:rPr>
        <w:t>2</w:t>
      </w:r>
      <w:r w:rsidR="00E61C0A">
        <w:rPr>
          <w:rFonts w:ascii="Tahoma" w:hAnsi="Tahoma" w:cs="Tahoma"/>
          <w:sz w:val="20"/>
          <w:szCs w:val="20"/>
        </w:rPr>
        <w:t>.20</w:t>
      </w:r>
      <w:r w:rsidR="007B65FA">
        <w:rPr>
          <w:rFonts w:ascii="Tahoma" w:hAnsi="Tahoma" w:cs="Tahoma"/>
          <w:sz w:val="20"/>
          <w:szCs w:val="20"/>
        </w:rPr>
        <w:t>20</w:t>
      </w:r>
      <w:r w:rsidRPr="003D0863">
        <w:rPr>
          <w:rFonts w:ascii="Tahoma" w:hAnsi="Tahoma" w:cs="Tahoma"/>
          <w:sz w:val="20"/>
          <w:szCs w:val="20"/>
          <w:lang w:val="sr-Cyrl-CS"/>
        </w:rPr>
        <w:t>. године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К њ а ж е в а ц</w:t>
      </w:r>
    </w:p>
    <w:p w:rsidR="003E2B1B" w:rsidRDefault="003E2B1B" w:rsidP="003E2B1B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Default="003E2B1B" w:rsidP="003E2B1B">
      <w:pPr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 xml:space="preserve">         </w:t>
      </w:r>
      <w:r w:rsidRPr="003E2B1B">
        <w:rPr>
          <w:rFonts w:ascii="Tahoma" w:hAnsi="Tahoma" w:cs="Tahoma"/>
          <w:noProof/>
          <w:sz w:val="20"/>
          <w:szCs w:val="20"/>
        </w:rPr>
        <w:t>На основу члана 60. Закона о јавним набавкама (''Сл. гласник РС'', број 124/2012</w:t>
      </w:r>
      <w:r w:rsidR="00AA6ED9">
        <w:rPr>
          <w:rFonts w:ascii="Tahoma" w:hAnsi="Tahoma" w:cs="Tahoma"/>
          <w:noProof/>
          <w:sz w:val="20"/>
          <w:szCs w:val="20"/>
        </w:rPr>
        <w:t>, 14/2015 и 68/2015</w:t>
      </w:r>
      <w:r w:rsidRPr="003E2B1B">
        <w:rPr>
          <w:rFonts w:ascii="Tahoma" w:hAnsi="Tahoma" w:cs="Tahoma"/>
          <w:noProof/>
          <w:sz w:val="20"/>
          <w:szCs w:val="20"/>
        </w:rPr>
        <w:t xml:space="preserve">), Комисија за спровођење поступка јавне набавке мале вредности </w:t>
      </w:r>
      <w:r w:rsidR="00FB45AC">
        <w:rPr>
          <w:rFonts w:ascii="Tahoma" w:hAnsi="Tahoma" w:cs="Tahoma"/>
          <w:noProof/>
          <w:sz w:val="20"/>
          <w:szCs w:val="20"/>
        </w:rPr>
        <w:t>услуге-</w:t>
      </w:r>
      <w:r w:rsidR="00AA6ED9">
        <w:rPr>
          <w:rFonts w:ascii="Tahoma" w:hAnsi="Tahoma" w:cs="Tahoma"/>
          <w:noProof/>
          <w:sz w:val="20"/>
          <w:szCs w:val="20"/>
        </w:rPr>
        <w:t xml:space="preserve"> </w:t>
      </w:r>
      <w:r w:rsidR="0054079B">
        <w:rPr>
          <w:rFonts w:ascii="Tahoma" w:hAnsi="Tahoma" w:cs="Tahoma"/>
          <w:noProof/>
          <w:sz w:val="20"/>
          <w:szCs w:val="20"/>
        </w:rPr>
        <w:t>угоститељске услуге, услуге хотела и ресторана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 w:rsidRPr="003E2B1B">
        <w:rPr>
          <w:rFonts w:ascii="Tahoma" w:hAnsi="Tahoma" w:cs="Tahoma"/>
          <w:noProof/>
          <w:sz w:val="20"/>
          <w:szCs w:val="20"/>
        </w:rPr>
        <w:t>број ЈН 404/1-</w:t>
      </w:r>
      <w:r w:rsidR="007B65FA">
        <w:rPr>
          <w:rFonts w:ascii="Tahoma" w:hAnsi="Tahoma" w:cs="Tahoma"/>
          <w:noProof/>
          <w:sz w:val="20"/>
          <w:szCs w:val="20"/>
        </w:rPr>
        <w:t>8</w:t>
      </w:r>
      <w:r w:rsidRPr="003E2B1B">
        <w:rPr>
          <w:rFonts w:ascii="Tahoma" w:hAnsi="Tahoma" w:cs="Tahoma"/>
          <w:noProof/>
          <w:sz w:val="20"/>
          <w:szCs w:val="20"/>
        </w:rPr>
        <w:t>/20</w:t>
      </w:r>
      <w:r w:rsidR="007B65FA">
        <w:rPr>
          <w:rFonts w:ascii="Tahoma" w:hAnsi="Tahoma" w:cs="Tahoma"/>
          <w:noProof/>
          <w:sz w:val="20"/>
          <w:szCs w:val="20"/>
        </w:rPr>
        <w:t>20</w:t>
      </w:r>
      <w:r w:rsidRPr="003E2B1B">
        <w:rPr>
          <w:rFonts w:ascii="Tahoma" w:hAnsi="Tahoma" w:cs="Tahoma"/>
          <w:noProof/>
          <w:sz w:val="20"/>
          <w:szCs w:val="20"/>
        </w:rPr>
        <w:t>-0</w:t>
      </w:r>
      <w:r w:rsidR="00D824EB">
        <w:rPr>
          <w:rFonts w:ascii="Tahoma" w:hAnsi="Tahoma" w:cs="Tahoma"/>
          <w:noProof/>
          <w:sz w:val="20"/>
          <w:szCs w:val="20"/>
        </w:rPr>
        <w:t>2</w:t>
      </w:r>
      <w:r w:rsidRPr="003E2B1B">
        <w:rPr>
          <w:rFonts w:ascii="Tahoma" w:hAnsi="Tahoma" w:cs="Tahoma"/>
          <w:noProof/>
          <w:sz w:val="20"/>
          <w:szCs w:val="20"/>
        </w:rPr>
        <w:t>, објављује</w:t>
      </w:r>
    </w:p>
    <w:p w:rsidR="00003A2C" w:rsidRPr="00D824EB" w:rsidRDefault="00003A2C" w:rsidP="003E2B1B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7B65FA" w:rsidRDefault="007B65FA" w:rsidP="007B65FA">
      <w:pPr>
        <w:jc w:val="center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bCs/>
          <w:iCs/>
          <w:sz w:val="20"/>
          <w:lang w:val="sr-Latn-CS" w:eastAsia="sr-Latn-CS"/>
        </w:rPr>
        <w:t>ПОЗИВ ЗА ПОДНОШЕЊЕ ПОНУДЕ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  <w:lang w:val="sr-Cyrl-CS"/>
        </w:rPr>
        <w:t>ПОДАЦИ О НАРУЧИОЦУ</w:t>
      </w: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lang w:val="sr-Cyrl-CS"/>
        </w:rPr>
      </w:pP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Општина Књажевац, улица Милоша Обилића 1, 19350 Књажевац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  <w:t xml:space="preserve">ПИБ </w:t>
      </w:r>
      <w:r>
        <w:rPr>
          <w:rFonts w:ascii="Tahoma" w:hAnsi="Tahoma" w:cs="Tahoma"/>
          <w:sz w:val="20"/>
          <w:lang w:val="sr-Cyrl-CS"/>
        </w:rPr>
        <w:t>102106760</w:t>
      </w:r>
      <w:r>
        <w:rPr>
          <w:rFonts w:ascii="Tahoma" w:hAnsi="Tahoma" w:cs="Tahoma"/>
          <w:sz w:val="20"/>
        </w:rPr>
        <w:t xml:space="preserve">, Матични број </w:t>
      </w:r>
      <w:r>
        <w:rPr>
          <w:rFonts w:ascii="Tahoma" w:hAnsi="Tahoma" w:cs="Tahoma"/>
          <w:sz w:val="20"/>
          <w:lang w:val="sr-Cyrl-CS"/>
        </w:rPr>
        <w:t>07212674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Latn-CS"/>
        </w:rPr>
      </w:pPr>
      <w:r>
        <w:rPr>
          <w:rFonts w:ascii="Tahoma" w:hAnsi="Tahoma" w:cs="Tahoma"/>
          <w:sz w:val="20"/>
          <w:lang w:val="sr-Latn-CS"/>
        </w:rPr>
        <w:tab/>
      </w:r>
    </w:p>
    <w:p w:rsidR="007B65FA" w:rsidRDefault="007B65FA" w:rsidP="007B65FA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lang w:val="sr-Cyrl-CS"/>
        </w:rPr>
        <w:t>Врста наручиоца:</w:t>
      </w:r>
      <w:r>
        <w:rPr>
          <w:rFonts w:ascii="Tahoma" w:hAnsi="Tahoma" w:cs="Tahoma"/>
          <w:sz w:val="20"/>
          <w:lang w:val="sr-Cyrl-CS"/>
        </w:rPr>
        <w:t xml:space="preserve"> Јединица локалне самоуправе. </w:t>
      </w:r>
      <w:hyperlink r:id="rId5" w:history="1">
        <w:r>
          <w:rPr>
            <w:rStyle w:val="Hyperlink"/>
            <w:rFonts w:ascii="Tahoma" w:hAnsi="Tahoma" w:cs="Tahoma"/>
            <w:sz w:val="20"/>
            <w:lang w:val="sr-Cyrl-CS"/>
          </w:rPr>
          <w:t>www.</w:t>
        </w:r>
        <w:r>
          <w:rPr>
            <w:rStyle w:val="Hyperlink"/>
            <w:rFonts w:ascii="Tahoma" w:hAnsi="Tahoma" w:cs="Tahoma"/>
            <w:sz w:val="20"/>
          </w:rPr>
          <w:t>knjazevac.rs</w:t>
        </w:r>
      </w:hyperlink>
      <w:r>
        <w:rPr>
          <w:rFonts w:ascii="Tahoma" w:hAnsi="Tahoma" w:cs="Tahoma"/>
          <w:sz w:val="20"/>
        </w:rPr>
        <w:t xml:space="preserve"> 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ВРСТА ПОСТУПКА</w:t>
      </w: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  <w:t xml:space="preserve">Поступак јавне набавке мале вредности </w:t>
      </w:r>
      <w:r>
        <w:rPr>
          <w:rFonts w:ascii="Tahoma" w:hAnsi="Tahoma" w:cs="Tahoma"/>
          <w:sz w:val="20"/>
          <w:lang w:val="sr-Cyrl-CS"/>
        </w:rPr>
        <w:t>спроводи се</w:t>
      </w:r>
      <w:r>
        <w:rPr>
          <w:rFonts w:ascii="Tahoma" w:hAnsi="Tahoma" w:cs="Tahoma"/>
          <w:sz w:val="20"/>
        </w:rPr>
        <w:t xml:space="preserve"> у складу са чланом 39. </w:t>
      </w:r>
      <w:r>
        <w:rPr>
          <w:rFonts w:ascii="Tahoma" w:hAnsi="Tahoma" w:cs="Tahoma"/>
          <w:sz w:val="20"/>
          <w:lang w:val="sr-Cyrl-CS"/>
        </w:rPr>
        <w:t>Закона о јавним набавкама</w:t>
      </w:r>
      <w:r>
        <w:rPr>
          <w:rFonts w:ascii="Tahoma" w:hAnsi="Tahoma" w:cs="Tahoma"/>
          <w:sz w:val="20"/>
        </w:rPr>
        <w:t xml:space="preserve"> (,,Сл.гласник РС“, број 124/</w:t>
      </w:r>
      <w:r>
        <w:rPr>
          <w:rFonts w:ascii="Tahoma" w:hAnsi="Tahoma" w:cs="Tahoma"/>
          <w:sz w:val="20"/>
          <w:lang/>
        </w:rPr>
        <w:t>20</w:t>
      </w:r>
      <w:r>
        <w:rPr>
          <w:rFonts w:ascii="Tahoma" w:hAnsi="Tahoma" w:cs="Tahoma"/>
          <w:sz w:val="20"/>
        </w:rPr>
        <w:t>12</w:t>
      </w:r>
      <w:r>
        <w:rPr>
          <w:rFonts w:ascii="Tahoma" w:hAnsi="Tahoma" w:cs="Tahoma"/>
          <w:sz w:val="20"/>
          <w:lang/>
        </w:rPr>
        <w:t>, 14/2015 и 68/2015</w:t>
      </w:r>
      <w:r>
        <w:rPr>
          <w:rFonts w:ascii="Tahoma" w:hAnsi="Tahoma" w:cs="Tahoma"/>
          <w:sz w:val="20"/>
        </w:rPr>
        <w:t>)</w:t>
      </w:r>
      <w:r>
        <w:rPr>
          <w:rFonts w:ascii="Tahoma" w:hAnsi="Tahoma" w:cs="Tahoma"/>
          <w:sz w:val="20"/>
          <w:lang w:val="sr-Cyrl-CS"/>
        </w:rPr>
        <w:t>.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ПРЕДМЕТ ЈАВНЕ НАБАВКЕ</w:t>
      </w:r>
    </w:p>
    <w:p w:rsidR="007B65FA" w:rsidRDefault="007B65FA" w:rsidP="007B65FA">
      <w:pPr>
        <w:autoSpaceDE w:val="0"/>
        <w:autoSpaceDN w:val="0"/>
        <w:adjustRightInd w:val="0"/>
        <w:ind w:left="720"/>
        <w:rPr>
          <w:rFonts w:ascii="Tahoma" w:hAnsi="Tahoma" w:cs="Tahoma"/>
          <w:b/>
          <w:sz w:val="20"/>
        </w:rPr>
      </w:pPr>
    </w:p>
    <w:p w:rsidR="007B65FA" w:rsidRDefault="007B65FA" w:rsidP="007B65FA">
      <w:pPr>
        <w:ind w:firstLine="720"/>
        <w:rPr>
          <w:rFonts w:ascii="Tahoma" w:hAnsi="Tahoma" w:cs="Tahoma"/>
          <w:sz w:val="20"/>
          <w:lang/>
        </w:rPr>
      </w:pPr>
      <w:r>
        <w:rPr>
          <w:rFonts w:ascii="Tahoma" w:hAnsi="Tahoma" w:cs="Tahoma"/>
          <w:sz w:val="20"/>
        </w:rPr>
        <w:t xml:space="preserve">Предмет јавне набавке су </w:t>
      </w:r>
      <w:r>
        <w:rPr>
          <w:rFonts w:ascii="Tahoma" w:hAnsi="Tahoma" w:cs="Tahoma"/>
          <w:sz w:val="20"/>
          <w:lang/>
        </w:rPr>
        <w:t>угоститељске услуге, услуге</w:t>
      </w:r>
      <w:r>
        <w:rPr>
          <w:rFonts w:ascii="Tahoma" w:hAnsi="Tahoma" w:cs="Tahoma"/>
          <w:sz w:val="20"/>
          <w:lang/>
        </w:rPr>
        <w:t xml:space="preserve"> хотела и ресторана</w:t>
      </w:r>
      <w:r>
        <w:rPr>
          <w:rFonts w:ascii="Tahoma" w:hAnsi="Tahoma" w:cs="Tahoma"/>
          <w:sz w:val="20"/>
          <w:lang/>
        </w:rPr>
        <w:t xml:space="preserve">. Поступак је обликован у </w:t>
      </w:r>
      <w:r>
        <w:rPr>
          <w:rFonts w:ascii="Tahoma" w:hAnsi="Tahoma" w:cs="Tahoma"/>
          <w:sz w:val="20"/>
          <w:lang/>
        </w:rPr>
        <w:t>7</w:t>
      </w:r>
      <w:r>
        <w:rPr>
          <w:rFonts w:ascii="Tahoma" w:hAnsi="Tahoma" w:cs="Tahoma"/>
          <w:sz w:val="20"/>
          <w:lang/>
        </w:rPr>
        <w:t xml:space="preserve"> партија, </w:t>
      </w:r>
      <w:r>
        <w:rPr>
          <w:rFonts w:ascii="Tahoma" w:hAnsi="Tahoma" w:cs="Tahoma"/>
          <w:sz w:val="20"/>
          <w:lang/>
        </w:rPr>
        <w:t>и то</w:t>
      </w:r>
      <w:r>
        <w:rPr>
          <w:rFonts w:ascii="Tahoma" w:hAnsi="Tahoma" w:cs="Tahoma"/>
          <w:sz w:val="20"/>
          <w:lang/>
        </w:rPr>
        <w:t>:</w:t>
      </w:r>
    </w:p>
    <w:p w:rsidR="007B65FA" w:rsidRDefault="007B65FA" w:rsidP="007B65FA">
      <w:pPr>
        <w:ind w:firstLine="720"/>
        <w:rPr>
          <w:rFonts w:ascii="Tahoma" w:hAnsi="Tahoma" w:cs="Tahoma"/>
          <w:sz w:val="20"/>
          <w:lang/>
        </w:rPr>
      </w:pPr>
    </w:p>
    <w:tbl>
      <w:tblPr>
        <w:tblW w:w="0" w:type="auto"/>
        <w:tblInd w:w="648" w:type="dxa"/>
        <w:tblLayout w:type="fixed"/>
        <w:tblLook w:val="0000"/>
      </w:tblPr>
      <w:tblGrid>
        <w:gridCol w:w="4224"/>
        <w:gridCol w:w="4316"/>
      </w:tblGrid>
      <w:tr w:rsidR="007B65FA" w:rsidRPr="004F1C1A" w:rsidTr="00AC7B1B">
        <w:tc>
          <w:tcPr>
            <w:tcW w:w="4224" w:type="dxa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 w:val="sr-Cyrl-CS"/>
              </w:rPr>
            </w:pPr>
            <w:r w:rsidRPr="0014547B">
              <w:rPr>
                <w:rFonts w:ascii="Tahoma" w:hAnsi="Tahoma" w:cs="Tahoma"/>
                <w:sz w:val="18"/>
                <w:szCs w:val="18"/>
                <w:lang w:val="sr-Cyrl-CS"/>
              </w:rPr>
              <w:t xml:space="preserve">Партија 1 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/>
              </w:rPr>
            </w:pPr>
            <w:r w:rsidRPr="0014547B">
              <w:rPr>
                <w:rFonts w:ascii="Tahoma" w:hAnsi="Tahoma" w:cs="Tahoma"/>
                <w:iCs/>
                <w:sz w:val="18"/>
                <w:szCs w:val="18"/>
                <w:lang/>
              </w:rPr>
              <w:t>Услуга ресторана са роштиљем</w:t>
            </w:r>
          </w:p>
        </w:tc>
      </w:tr>
      <w:tr w:rsidR="007B65FA" w:rsidRPr="00677F1F" w:rsidTr="00AC7B1B">
        <w:tc>
          <w:tcPr>
            <w:tcW w:w="4224" w:type="dxa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 w:val="sr-Cyrl-CS"/>
              </w:rPr>
            </w:pPr>
            <w:r w:rsidRPr="0014547B">
              <w:rPr>
                <w:rFonts w:ascii="Tahoma" w:hAnsi="Tahoma" w:cs="Tahoma"/>
                <w:sz w:val="18"/>
                <w:szCs w:val="18"/>
                <w:lang w:val="sr-Cyrl-CS"/>
              </w:rPr>
              <w:t xml:space="preserve">Партија 2 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/>
              </w:rPr>
            </w:pPr>
            <w:r w:rsidRPr="0014547B">
              <w:rPr>
                <w:rFonts w:ascii="Tahoma" w:hAnsi="Tahoma" w:cs="Tahoma"/>
                <w:sz w:val="18"/>
                <w:szCs w:val="18"/>
                <w:lang/>
              </w:rPr>
              <w:t>Посни оброк</w:t>
            </w:r>
          </w:p>
        </w:tc>
      </w:tr>
      <w:tr w:rsidR="007B65FA" w:rsidRPr="00677F1F" w:rsidTr="00AC7B1B">
        <w:tc>
          <w:tcPr>
            <w:tcW w:w="4224" w:type="dxa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 w:val="sr-Cyrl-CS"/>
              </w:rPr>
            </w:pPr>
            <w:r w:rsidRPr="0014547B">
              <w:rPr>
                <w:rFonts w:ascii="Tahoma" w:hAnsi="Tahoma" w:cs="Tahoma"/>
                <w:sz w:val="18"/>
                <w:szCs w:val="18"/>
                <w:lang w:val="sr-Cyrl-CS"/>
              </w:rPr>
              <w:t xml:space="preserve">Партија 3 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/>
              </w:rPr>
            </w:pPr>
            <w:r w:rsidRPr="0014547B">
              <w:rPr>
                <w:rFonts w:ascii="Tahoma" w:hAnsi="Tahoma" w:cs="Tahoma"/>
                <w:sz w:val="18"/>
                <w:szCs w:val="18"/>
                <w:lang/>
              </w:rPr>
              <w:t>Услуга ресторана са печењем</w:t>
            </w:r>
          </w:p>
        </w:tc>
      </w:tr>
      <w:tr w:rsidR="007B65FA" w:rsidTr="00AC7B1B">
        <w:tc>
          <w:tcPr>
            <w:tcW w:w="4224" w:type="dxa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 w:val="sr-Cyrl-CS"/>
              </w:rPr>
            </w:pPr>
            <w:r w:rsidRPr="0014547B">
              <w:rPr>
                <w:rFonts w:ascii="Tahoma" w:hAnsi="Tahoma" w:cs="Tahoma"/>
                <w:sz w:val="18"/>
                <w:szCs w:val="18"/>
                <w:lang w:val="sr-Cyrl-CS"/>
              </w:rPr>
              <w:t xml:space="preserve">Партија 4 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/>
              </w:rPr>
            </w:pPr>
            <w:r w:rsidRPr="0014547B">
              <w:rPr>
                <w:rFonts w:ascii="Tahoma" w:hAnsi="Tahoma" w:cs="Tahoma"/>
                <w:sz w:val="18"/>
                <w:szCs w:val="18"/>
                <w:lang/>
              </w:rPr>
              <w:t>Услуга ресторана са куваним јелом</w:t>
            </w:r>
          </w:p>
        </w:tc>
      </w:tr>
      <w:tr w:rsidR="007B65FA" w:rsidTr="00AC7B1B">
        <w:tc>
          <w:tcPr>
            <w:tcW w:w="4224" w:type="dxa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 w:val="sr-Cyrl-CS"/>
              </w:rPr>
            </w:pPr>
            <w:r w:rsidRPr="0014547B">
              <w:rPr>
                <w:rFonts w:ascii="Tahoma" w:hAnsi="Tahoma" w:cs="Tahoma"/>
                <w:sz w:val="18"/>
                <w:szCs w:val="18"/>
                <w:lang w:val="sr-Cyrl-CS"/>
              </w:rPr>
              <w:t xml:space="preserve">Партија 5 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/>
              </w:rPr>
            </w:pPr>
            <w:r w:rsidRPr="0014547B">
              <w:rPr>
                <w:rFonts w:ascii="Tahoma" w:hAnsi="Tahoma" w:cs="Tahoma"/>
                <w:sz w:val="18"/>
                <w:szCs w:val="18"/>
                <w:lang/>
              </w:rPr>
              <w:t>Услуга ресторана са италијанском кухињом</w:t>
            </w:r>
          </w:p>
        </w:tc>
      </w:tr>
      <w:tr w:rsidR="007B65FA" w:rsidTr="00AC7B1B">
        <w:tc>
          <w:tcPr>
            <w:tcW w:w="4224" w:type="dxa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 w:val="sr-Cyrl-CS"/>
              </w:rPr>
            </w:pPr>
            <w:r w:rsidRPr="0014547B">
              <w:rPr>
                <w:rFonts w:ascii="Tahoma" w:hAnsi="Tahoma" w:cs="Tahoma"/>
                <w:sz w:val="18"/>
                <w:szCs w:val="18"/>
                <w:lang w:val="sr-Cyrl-CS"/>
              </w:rPr>
              <w:t xml:space="preserve">Партија 6 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B65FA" w:rsidRPr="0014547B" w:rsidRDefault="007B65FA" w:rsidP="00AC7B1B">
            <w:pPr>
              <w:snapToGrid w:val="0"/>
              <w:rPr>
                <w:rFonts w:ascii="Tahoma" w:hAnsi="Tahoma" w:cs="Tahoma"/>
                <w:sz w:val="18"/>
                <w:szCs w:val="18"/>
                <w:lang/>
              </w:rPr>
            </w:pPr>
            <w:r w:rsidRPr="0014547B">
              <w:rPr>
                <w:rFonts w:ascii="Tahoma" w:hAnsi="Tahoma" w:cs="Tahoma"/>
                <w:sz w:val="18"/>
                <w:szCs w:val="18"/>
                <w:lang/>
              </w:rPr>
              <w:t>Услуга смештаја</w:t>
            </w:r>
          </w:p>
        </w:tc>
      </w:tr>
    </w:tbl>
    <w:p w:rsidR="007B65FA" w:rsidRDefault="007B65FA" w:rsidP="007B65FA">
      <w:pPr>
        <w:rPr>
          <w:rFonts w:ascii="Tahoma" w:hAnsi="Tahoma" w:cs="Tahoma"/>
          <w:sz w:val="18"/>
          <w:szCs w:val="18"/>
          <w:lang/>
        </w:rPr>
      </w:pPr>
      <w:r>
        <w:rPr>
          <w:rFonts w:ascii="Tahoma" w:hAnsi="Tahoma" w:cs="Tahoma"/>
          <w:sz w:val="20"/>
        </w:rPr>
        <w:t xml:space="preserve">           </w:t>
      </w:r>
      <w:r w:rsidRPr="00E866E4">
        <w:rPr>
          <w:rFonts w:ascii="Tahoma" w:hAnsi="Tahoma" w:cs="Tahoma"/>
          <w:sz w:val="18"/>
          <w:szCs w:val="18"/>
        </w:rPr>
        <w:t xml:space="preserve">Партија 7 </w:t>
      </w:r>
      <w:r>
        <w:rPr>
          <w:rFonts w:ascii="Tahoma" w:hAnsi="Tahoma" w:cs="Tahoma"/>
          <w:sz w:val="18"/>
          <w:szCs w:val="18"/>
          <w:lang/>
        </w:rPr>
        <w:t xml:space="preserve">                                                         Услуга ресторана са традиционалном кухињом- </w:t>
      </w:r>
    </w:p>
    <w:p w:rsidR="007B65FA" w:rsidRDefault="007B65FA" w:rsidP="007B65FA">
      <w:pPr>
        <w:rPr>
          <w:rFonts w:ascii="Tahoma" w:hAnsi="Tahoma" w:cs="Tahoma"/>
          <w:sz w:val="18"/>
          <w:szCs w:val="18"/>
          <w:lang/>
        </w:rPr>
      </w:pPr>
    </w:p>
    <w:p w:rsidR="007B65FA" w:rsidRPr="00C3536C" w:rsidRDefault="007B65FA" w:rsidP="007B65FA">
      <w:pPr>
        <w:rPr>
          <w:rFonts w:ascii="Tahoma" w:hAnsi="Tahoma" w:cs="Tahoma"/>
          <w:sz w:val="20"/>
          <w:lang/>
        </w:rPr>
      </w:pPr>
      <w:r>
        <w:rPr>
          <w:rFonts w:ascii="Tahoma" w:hAnsi="Tahoma" w:cs="Tahoma"/>
          <w:sz w:val="20"/>
        </w:rPr>
        <w:t xml:space="preserve">           Назив и ознака из општег речника набавке</w:t>
      </w:r>
      <w:r>
        <w:rPr>
          <w:rFonts w:ascii="Tahoma" w:hAnsi="Tahoma" w:cs="Tahoma"/>
          <w:sz w:val="20"/>
          <w:lang w:val="sr-Cyrl-CS"/>
        </w:rPr>
        <w:t>: 55100000- хотелске услуге, 55300000- услуге ресторана и услуге послуживања храном</w:t>
      </w:r>
    </w:p>
    <w:p w:rsidR="007B65FA" w:rsidRPr="008A6669" w:rsidRDefault="007B65FA" w:rsidP="007B65FA">
      <w:pPr>
        <w:autoSpaceDE w:val="0"/>
        <w:autoSpaceDN w:val="0"/>
        <w:adjustRightInd w:val="0"/>
        <w:rPr>
          <w:rFonts w:ascii="Tahoma" w:hAnsi="Tahoma" w:cs="Tahoma"/>
          <w:sz w:val="28"/>
          <w:szCs w:val="28"/>
          <w:lang w:val="sr-Latn-CS"/>
        </w:rPr>
      </w:pPr>
      <w:r>
        <w:rPr>
          <w:rFonts w:ascii="Tahoma" w:hAnsi="Tahoma" w:cs="Tahoma"/>
          <w:sz w:val="20"/>
          <w:lang/>
        </w:rPr>
        <w:t xml:space="preserve">            </w:t>
      </w:r>
      <w:r>
        <w:rPr>
          <w:rFonts w:ascii="Tahoma" w:hAnsi="Tahoma" w:cs="Tahoma"/>
          <w:sz w:val="20"/>
          <w:lang w:val="sr-Cyrl-CS"/>
        </w:rPr>
        <w:t xml:space="preserve"> </w:t>
      </w: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КРИТЕРИЈУМ ЗА ДОДЕЛУ УГОВОРА</w:t>
      </w: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  <w:t xml:space="preserve">Критеријум за избор најповољније понуде је </w:t>
      </w:r>
      <w:r w:rsidRPr="006617B1">
        <w:rPr>
          <w:rFonts w:ascii="Tahoma" w:hAnsi="Tahoma" w:cs="Tahoma"/>
          <w:sz w:val="20"/>
        </w:rPr>
        <w:t>најнижа понуђена цена.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0"/>
          <w:lang w:val="sr-Cyrl-CS"/>
        </w:rPr>
      </w:pPr>
      <w:r>
        <w:rPr>
          <w:rFonts w:ascii="Tahoma" w:hAnsi="Tahoma" w:cs="Tahoma"/>
          <w:b/>
          <w:bCs/>
          <w:sz w:val="20"/>
          <w:lang w:val="sr-Cyrl-CS"/>
        </w:rPr>
        <w:t>ПРЕУЗИМАЊЕ КОНКУРСНЕ ДОКУМЕНТАЦИЈЕ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lang w:val="sr-Cyrl-CS"/>
        </w:rPr>
      </w:pPr>
    </w:p>
    <w:p w:rsidR="007B65FA" w:rsidRDefault="007B65FA" w:rsidP="007B65FA">
      <w:pPr>
        <w:autoSpaceDE w:val="0"/>
        <w:autoSpaceDN w:val="0"/>
        <w:adjustRightInd w:val="0"/>
        <w:ind w:firstLine="360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hyperlink r:id="rId6" w:history="1">
        <w:r>
          <w:rPr>
            <w:rStyle w:val="Hyperlink"/>
            <w:rFonts w:ascii="Tahoma" w:hAnsi="Tahoma" w:cs="Tahoma"/>
            <w:sz w:val="20"/>
          </w:rPr>
          <w:t>www.knjazevac.rs</w:t>
        </w:r>
      </w:hyperlink>
      <w:r>
        <w:rPr>
          <w:rFonts w:ascii="Tahoma" w:hAnsi="Tahoma" w:cs="Tahoma"/>
          <w:sz w:val="20"/>
        </w:rPr>
        <w:t xml:space="preserve"> 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НАЧИН И МЕСТО ПОДНОШЕЊА ПОНУДЕ</w:t>
      </w: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7B65FA" w:rsidRPr="009F69D3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0"/>
        </w:rPr>
        <w:lastRenderedPageBreak/>
        <w:t xml:space="preserve">Понуђачи подносе писане понуде у складу са конкурсном документацијом и позивом за подношење понуда. Понуда се доставља  у затвореној коверти, са назнаком „ПОНУДА ЗА ЈАВНУ НАБАВКУ БР. </w:t>
      </w:r>
      <w:r>
        <w:rPr>
          <w:rFonts w:ascii="Tahoma" w:hAnsi="Tahoma" w:cs="Tahoma"/>
          <w:sz w:val="20"/>
          <w:lang w:val="sr-Cyrl-CS"/>
        </w:rPr>
        <w:t>404/1-</w:t>
      </w:r>
      <w:r>
        <w:rPr>
          <w:rFonts w:ascii="Tahoma" w:hAnsi="Tahoma" w:cs="Tahoma"/>
          <w:sz w:val="20"/>
          <w:lang/>
        </w:rPr>
        <w:t>10</w:t>
      </w:r>
      <w:r>
        <w:rPr>
          <w:rFonts w:ascii="Tahoma" w:hAnsi="Tahoma" w:cs="Tahoma"/>
          <w:sz w:val="20"/>
          <w:lang w:val="sr-Cyrl-CS"/>
        </w:rPr>
        <w:t>/201</w:t>
      </w:r>
      <w:r>
        <w:rPr>
          <w:rFonts w:ascii="Tahoma" w:hAnsi="Tahoma" w:cs="Tahoma"/>
          <w:sz w:val="20"/>
          <w:lang/>
        </w:rPr>
        <w:t>9</w:t>
      </w:r>
      <w:r>
        <w:rPr>
          <w:rFonts w:ascii="Tahoma" w:hAnsi="Tahoma" w:cs="Tahoma"/>
          <w:sz w:val="20"/>
          <w:lang w:val="sr-Cyrl-CS"/>
        </w:rPr>
        <w:t xml:space="preserve">-02- </w:t>
      </w:r>
      <w:r>
        <w:rPr>
          <w:rFonts w:ascii="Tahoma" w:hAnsi="Tahoma" w:cs="Tahoma"/>
          <w:sz w:val="20"/>
          <w:lang/>
        </w:rPr>
        <w:t>угоститељске услуге, услуге хотела и ресторана</w:t>
      </w:r>
      <w:r>
        <w:rPr>
          <w:rFonts w:ascii="Tahoma" w:hAnsi="Tahoma" w:cs="Tahoma"/>
          <w:sz w:val="28"/>
          <w:szCs w:val="28"/>
        </w:rPr>
        <w:t xml:space="preserve">, </w:t>
      </w:r>
      <w:r>
        <w:rPr>
          <w:rFonts w:ascii="Tahoma" w:hAnsi="Tahoma" w:cs="Tahoma"/>
          <w:sz w:val="20"/>
        </w:rPr>
        <w:t xml:space="preserve">НЕ ОТВАРАТИ“, лично или путем поште, на адресу </w:t>
      </w:r>
      <w:r>
        <w:rPr>
          <w:rFonts w:ascii="Tahoma" w:hAnsi="Tahoma" w:cs="Tahoma"/>
          <w:sz w:val="20"/>
          <w:lang w:val="sr-Cyrl-CS"/>
        </w:rPr>
        <w:t>Општина Књажевац</w:t>
      </w:r>
      <w:r>
        <w:rPr>
          <w:rFonts w:ascii="Tahoma" w:hAnsi="Tahoma" w:cs="Tahoma"/>
          <w:sz w:val="20"/>
        </w:rPr>
        <w:t xml:space="preserve">, улица </w:t>
      </w:r>
      <w:r>
        <w:rPr>
          <w:rFonts w:ascii="Tahoma" w:hAnsi="Tahoma" w:cs="Tahoma"/>
          <w:sz w:val="20"/>
          <w:lang w:val="sr-Cyrl-CS"/>
        </w:rPr>
        <w:t>Милоша Обилића 1</w:t>
      </w:r>
      <w:r>
        <w:rPr>
          <w:rFonts w:ascii="Tahoma" w:hAnsi="Tahoma" w:cs="Tahoma"/>
          <w:sz w:val="20"/>
        </w:rPr>
        <w:t>, 1</w:t>
      </w:r>
      <w:r>
        <w:rPr>
          <w:rFonts w:ascii="Tahoma" w:hAnsi="Tahoma" w:cs="Tahoma"/>
          <w:sz w:val="20"/>
          <w:lang w:val="sr-Cyrl-CS"/>
        </w:rPr>
        <w:t>9350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Књажевац</w:t>
      </w:r>
      <w:r>
        <w:rPr>
          <w:rFonts w:ascii="Tahoma" w:hAnsi="Tahoma" w:cs="Tahoma"/>
          <w:sz w:val="20"/>
        </w:rPr>
        <w:t xml:space="preserve">, до дана </w:t>
      </w:r>
      <w:r>
        <w:rPr>
          <w:rFonts w:ascii="Tahoma" w:hAnsi="Tahoma" w:cs="Tahoma"/>
          <w:sz w:val="20"/>
          <w:lang/>
        </w:rPr>
        <w:t>06</w:t>
      </w:r>
      <w:r>
        <w:rPr>
          <w:rFonts w:ascii="Tahoma" w:hAnsi="Tahoma" w:cs="Tahoma"/>
          <w:sz w:val="20"/>
          <w:lang/>
        </w:rPr>
        <w:t>.03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</w:rPr>
        <w:t xml:space="preserve">2020. године </w:t>
      </w:r>
      <w:r>
        <w:rPr>
          <w:rFonts w:ascii="Tahoma" w:hAnsi="Tahoma" w:cs="Tahoma"/>
          <w:sz w:val="20"/>
          <w:lang w:val="sr-Cyrl-CS"/>
        </w:rPr>
        <w:t>(</w:t>
      </w:r>
      <w:r>
        <w:rPr>
          <w:rFonts w:ascii="Tahoma" w:hAnsi="Tahoma" w:cs="Tahoma"/>
          <w:sz w:val="20"/>
          <w:lang/>
        </w:rPr>
        <w:t>пе</w:t>
      </w:r>
      <w:r>
        <w:rPr>
          <w:rFonts w:ascii="Tahoma" w:hAnsi="Tahoma" w:cs="Tahoma"/>
          <w:sz w:val="20"/>
          <w:lang/>
        </w:rPr>
        <w:t>т</w:t>
      </w:r>
      <w:r>
        <w:rPr>
          <w:rFonts w:ascii="Tahoma" w:hAnsi="Tahoma" w:cs="Tahoma"/>
          <w:sz w:val="20"/>
          <w:lang/>
        </w:rPr>
        <w:t>ак</w:t>
      </w:r>
      <w:r>
        <w:rPr>
          <w:rFonts w:ascii="Tahoma" w:hAnsi="Tahoma" w:cs="Tahoma"/>
          <w:sz w:val="20"/>
          <w:lang w:val="sr-Cyrl-CS"/>
        </w:rPr>
        <w:t>)</w:t>
      </w:r>
      <w:r>
        <w:rPr>
          <w:rFonts w:ascii="Tahoma" w:hAnsi="Tahoma" w:cs="Tahoma"/>
          <w:sz w:val="20"/>
        </w:rPr>
        <w:t xml:space="preserve"> до </w:t>
      </w:r>
      <w:r>
        <w:rPr>
          <w:rFonts w:ascii="Tahoma" w:hAnsi="Tahoma" w:cs="Tahoma"/>
          <w:sz w:val="20"/>
          <w:lang w:val="sr-Cyrl-CS"/>
        </w:rPr>
        <w:t>1</w:t>
      </w:r>
      <w:r>
        <w:rPr>
          <w:rFonts w:ascii="Tahoma" w:hAnsi="Tahoma" w:cs="Tahoma"/>
          <w:sz w:val="20"/>
          <w:lang/>
        </w:rPr>
        <w:t>3</w:t>
      </w:r>
      <w:r>
        <w:rPr>
          <w:rFonts w:ascii="Tahoma" w:hAnsi="Tahoma" w:cs="Tahoma"/>
          <w:sz w:val="20"/>
          <w:lang w:val="sr-Cyrl-CS"/>
        </w:rPr>
        <w:t>,</w:t>
      </w:r>
      <w:r>
        <w:rPr>
          <w:rFonts w:ascii="Tahoma" w:hAnsi="Tahoma" w:cs="Tahoma"/>
          <w:sz w:val="20"/>
          <w:lang/>
        </w:rPr>
        <w:t>3</w:t>
      </w:r>
      <w:r>
        <w:rPr>
          <w:rFonts w:ascii="Tahoma" w:hAnsi="Tahoma" w:cs="Tahoma"/>
          <w:sz w:val="20"/>
          <w:lang w:val="sr-Cyrl-CS"/>
        </w:rPr>
        <w:t>0</w:t>
      </w:r>
      <w:r>
        <w:rPr>
          <w:rFonts w:ascii="Tahoma" w:hAnsi="Tahoma" w:cs="Tahoma"/>
          <w:sz w:val="20"/>
        </w:rPr>
        <w:t xml:space="preserve"> часова. На полеђини коверте се наводи назив, контакт особа, број телефон</w:t>
      </w:r>
      <w:r>
        <w:rPr>
          <w:rFonts w:ascii="Tahoma" w:hAnsi="Tahoma" w:cs="Tahoma"/>
          <w:sz w:val="20"/>
          <w:lang w:val="sr-Cyrl-CS"/>
        </w:rPr>
        <w:t>а</w:t>
      </w:r>
      <w:r>
        <w:rPr>
          <w:rFonts w:ascii="Tahoma" w:hAnsi="Tahoma" w:cs="Tahoma"/>
          <w:sz w:val="20"/>
        </w:rPr>
        <w:t xml:space="preserve"> и адреса понуђача. </w:t>
      </w:r>
    </w:p>
    <w:p w:rsidR="007B65FA" w:rsidRDefault="007B65FA" w:rsidP="007B65F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Понуда која буде стигла до наведеног рока сматраће се благовременом и узеће се у разматрање. </w:t>
      </w:r>
    </w:p>
    <w:p w:rsidR="007B65FA" w:rsidRDefault="007B65FA" w:rsidP="007B65F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 xml:space="preserve">Неблаговремене понуде неће се отварати и по окончању поступка отварања биће враћене понуђачу, са назнаком да је иста поднета неблаговремено. 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>МЕСТО, ВРЕМЕ И НАЧИН ОТВАРАЊА ПОНУДА</w:t>
      </w: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Отварање понуда обавиће се дана </w:t>
      </w:r>
      <w:r>
        <w:rPr>
          <w:rFonts w:ascii="Tahoma" w:hAnsi="Tahoma" w:cs="Tahoma"/>
          <w:sz w:val="20"/>
          <w:lang/>
        </w:rPr>
        <w:t>0</w:t>
      </w:r>
      <w:r>
        <w:rPr>
          <w:rFonts w:ascii="Tahoma" w:hAnsi="Tahoma" w:cs="Tahoma"/>
          <w:sz w:val="20"/>
          <w:lang/>
        </w:rPr>
        <w:t>6</w:t>
      </w:r>
      <w:r>
        <w:rPr>
          <w:rFonts w:ascii="Tahoma" w:hAnsi="Tahoma" w:cs="Tahoma"/>
          <w:sz w:val="20"/>
          <w:lang/>
        </w:rPr>
        <w:t>.03</w:t>
      </w:r>
      <w:r>
        <w:rPr>
          <w:rFonts w:ascii="Tahoma" w:hAnsi="Tahoma" w:cs="Tahoma"/>
          <w:sz w:val="20"/>
        </w:rPr>
        <w:t xml:space="preserve">.2020. године у </w:t>
      </w:r>
      <w:r>
        <w:rPr>
          <w:rFonts w:ascii="Tahoma" w:hAnsi="Tahoma" w:cs="Tahoma"/>
          <w:sz w:val="20"/>
          <w:lang w:val="sr-Cyrl-CS"/>
        </w:rPr>
        <w:t>1</w:t>
      </w:r>
      <w:r>
        <w:rPr>
          <w:rFonts w:ascii="Tahoma" w:hAnsi="Tahoma" w:cs="Tahoma"/>
          <w:sz w:val="20"/>
          <w:lang/>
        </w:rPr>
        <w:t>4</w:t>
      </w:r>
      <w:r>
        <w:rPr>
          <w:rFonts w:ascii="Tahoma" w:hAnsi="Tahoma" w:cs="Tahoma"/>
          <w:sz w:val="20"/>
          <w:lang w:val="sr-Cyrl-CS"/>
        </w:rPr>
        <w:t>,</w:t>
      </w:r>
      <w:r>
        <w:rPr>
          <w:rFonts w:ascii="Tahoma" w:hAnsi="Tahoma" w:cs="Tahoma"/>
          <w:sz w:val="20"/>
        </w:rPr>
        <w:t xml:space="preserve">00 часова у просторијама </w:t>
      </w:r>
      <w:r>
        <w:rPr>
          <w:rFonts w:ascii="Tahoma" w:hAnsi="Tahoma" w:cs="Tahoma"/>
          <w:sz w:val="20"/>
          <w:lang w:val="sr-Cyrl-CS"/>
        </w:rPr>
        <w:t>Општине Књажевац</w:t>
      </w:r>
      <w:r>
        <w:rPr>
          <w:rFonts w:ascii="Tahoma" w:hAnsi="Tahoma" w:cs="Tahoma"/>
          <w:sz w:val="20"/>
        </w:rPr>
        <w:t xml:space="preserve">, улица </w:t>
      </w:r>
      <w:r>
        <w:rPr>
          <w:rFonts w:ascii="Tahoma" w:hAnsi="Tahoma" w:cs="Tahoma"/>
          <w:sz w:val="20"/>
          <w:lang w:val="sr-Cyrl-CS"/>
        </w:rPr>
        <w:t>Милоша Обилића 1</w:t>
      </w:r>
      <w:r>
        <w:rPr>
          <w:rFonts w:ascii="Tahoma" w:hAnsi="Tahoma" w:cs="Tahoma"/>
          <w:sz w:val="20"/>
        </w:rPr>
        <w:t xml:space="preserve">, </w:t>
      </w:r>
      <w:r>
        <w:rPr>
          <w:rFonts w:ascii="Tahoma" w:hAnsi="Tahoma" w:cs="Tahoma"/>
          <w:sz w:val="20"/>
          <w:lang w:val="sr-Cyrl-CS"/>
        </w:rPr>
        <w:t xml:space="preserve">Књажевац, канцеларија број </w:t>
      </w:r>
      <w:r>
        <w:rPr>
          <w:rFonts w:ascii="Tahoma" w:hAnsi="Tahoma" w:cs="Tahoma"/>
          <w:sz w:val="20"/>
          <w:lang/>
        </w:rPr>
        <w:t>33</w:t>
      </w:r>
      <w:r>
        <w:rPr>
          <w:rFonts w:ascii="Tahoma" w:hAnsi="Tahoma" w:cs="Tahoma"/>
          <w:sz w:val="20"/>
        </w:rPr>
        <w:t xml:space="preserve">. 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>УСЛОВИ ПОД КОЈИМА ПРЕДСТАВНИЦИ ПОНУЂАЧА МОГУ УЧЕСТВОВАТИ У ПОСТУПКУ ОТВАРАЊА ПОНУДА</w:t>
      </w:r>
    </w:p>
    <w:p w:rsidR="007B65FA" w:rsidRDefault="007B65FA" w:rsidP="007B65F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Отварању понуда може присуствовати овлашћени представник понуђача који је дужан да пре почетка отварања понуда Комисији поднесе </w:t>
      </w:r>
      <w:r>
        <w:rPr>
          <w:rFonts w:ascii="Tahoma" w:hAnsi="Tahoma" w:cs="Tahoma"/>
          <w:sz w:val="20"/>
          <w:lang w:val="sr-Cyrl-CS"/>
        </w:rPr>
        <w:t xml:space="preserve">писмено </w:t>
      </w:r>
      <w:r>
        <w:rPr>
          <w:rFonts w:ascii="Tahoma" w:hAnsi="Tahoma" w:cs="Tahoma"/>
          <w:sz w:val="20"/>
        </w:rPr>
        <w:t xml:space="preserve">овлашћење за учешће у поступку отварања понуда </w:t>
      </w:r>
      <w:r w:rsidRPr="006617B1">
        <w:rPr>
          <w:rFonts w:ascii="Tahoma" w:hAnsi="Tahoma" w:cs="Tahoma"/>
          <w:sz w:val="20"/>
        </w:rPr>
        <w:t>(</w:t>
      </w:r>
      <w:r w:rsidRPr="006617B1">
        <w:rPr>
          <w:rFonts w:ascii="Tahoma" w:hAnsi="Tahoma" w:cs="Tahoma"/>
          <w:sz w:val="20"/>
          <w:lang w:val="sr-Cyrl-CS"/>
        </w:rPr>
        <w:t>образац 12 у конкурсној документацији)</w:t>
      </w:r>
      <w:r w:rsidRPr="006617B1">
        <w:rPr>
          <w:rFonts w:ascii="Tahoma" w:hAnsi="Tahoma" w:cs="Tahoma"/>
          <w:sz w:val="20"/>
        </w:rPr>
        <w:t>.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7B65FA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 xml:space="preserve">РОК ЗА ДОНОШЕЊЕ ОДЛУКЕ </w:t>
      </w:r>
    </w:p>
    <w:p w:rsidR="007B65FA" w:rsidRDefault="007B65FA" w:rsidP="007B65F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Рок за доношење одлуке о додели уговора је </w:t>
      </w:r>
      <w:r>
        <w:rPr>
          <w:rFonts w:ascii="Tahoma" w:hAnsi="Tahoma" w:cs="Tahoma"/>
          <w:sz w:val="20"/>
          <w:lang w:val="sr-Cyrl-CS"/>
        </w:rPr>
        <w:t>10 (десет)</w:t>
      </w:r>
      <w:r>
        <w:rPr>
          <w:rFonts w:ascii="Tahoma" w:hAnsi="Tahoma" w:cs="Tahoma"/>
          <w:sz w:val="20"/>
        </w:rPr>
        <w:t xml:space="preserve"> дана од дана отварања понуда.</w:t>
      </w:r>
    </w:p>
    <w:p w:rsidR="007B65FA" w:rsidRDefault="007B65FA" w:rsidP="007B65FA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</w:rPr>
      </w:pPr>
    </w:p>
    <w:p w:rsidR="007B65FA" w:rsidRPr="00DF4AA9" w:rsidRDefault="007B65FA" w:rsidP="007B65F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sz w:val="20"/>
        </w:rPr>
        <w:t>ЛИЦЕ ЗА КОНТАКТ</w:t>
      </w:r>
    </w:p>
    <w:p w:rsidR="007B65FA" w:rsidRDefault="007B65FA" w:rsidP="007B65FA">
      <w:pPr>
        <w:autoSpaceDE w:val="0"/>
        <w:autoSpaceDN w:val="0"/>
        <w:adjustRightInd w:val="0"/>
        <w:ind w:left="360"/>
        <w:jc w:val="both"/>
        <w:rPr>
          <w:rFonts w:ascii="Tahoma" w:hAnsi="Tahoma" w:cs="Tahoma"/>
          <w:sz w:val="20"/>
          <w:lang w:val="sr-Cyrl-CS"/>
        </w:rPr>
      </w:pPr>
    </w:p>
    <w:p w:rsidR="007B65FA" w:rsidRPr="0047108A" w:rsidRDefault="007B65FA" w:rsidP="007B65F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szCs w:val="20"/>
          <w:lang/>
        </w:rPr>
      </w:pPr>
      <w:r w:rsidRPr="001A5B60">
        <w:rPr>
          <w:rFonts w:ascii="Tahoma" w:hAnsi="Tahoma"/>
          <w:sz w:val="20"/>
          <w:szCs w:val="20"/>
        </w:rPr>
        <w:t xml:space="preserve">Додатне информације могу се добити на </w:t>
      </w:r>
      <w:r>
        <w:rPr>
          <w:rFonts w:ascii="Tahoma" w:hAnsi="Tahoma"/>
          <w:sz w:val="20"/>
          <w:szCs w:val="20"/>
          <w:lang/>
        </w:rPr>
        <w:t xml:space="preserve">адресу електронске поште </w:t>
      </w:r>
      <w:hyperlink r:id="rId7" w:history="1">
        <w:r w:rsidRPr="00046510">
          <w:rPr>
            <w:rStyle w:val="Hyperlink"/>
            <w:rFonts w:ascii="Tahoma" w:hAnsi="Tahoma"/>
            <w:sz w:val="20"/>
            <w:szCs w:val="20"/>
            <w:lang/>
          </w:rPr>
          <w:t>marko.ristic@knjazevac.rs</w:t>
        </w:r>
      </w:hyperlink>
      <w:r>
        <w:rPr>
          <w:rFonts w:ascii="Tahoma" w:hAnsi="Tahoma"/>
          <w:sz w:val="20"/>
          <w:szCs w:val="20"/>
          <w:lang/>
        </w:rPr>
        <w:t xml:space="preserve"> </w:t>
      </w:r>
      <w:r>
        <w:rPr>
          <w:rFonts w:ascii="Tahoma" w:hAnsi="Tahoma"/>
          <w:sz w:val="20"/>
          <w:szCs w:val="20"/>
          <w:lang/>
        </w:rPr>
        <w:t>.</w:t>
      </w: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4104E6" w:rsidRDefault="004104E6" w:rsidP="004104E6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E246CD" w:rsidRDefault="00E246CD" w:rsidP="00E246CD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E246CD" w:rsidRDefault="00E246CD" w:rsidP="00E246CD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0"/>
          <w:szCs w:val="32"/>
          <w:lang w:val="sr-Latn-CS" w:eastAsia="sr-Latn-CS"/>
        </w:rPr>
      </w:pPr>
    </w:p>
    <w:p w:rsidR="009367DF" w:rsidRPr="003D0863" w:rsidRDefault="009367DF" w:rsidP="00E246CD">
      <w:pPr>
        <w:jc w:val="center"/>
        <w:rPr>
          <w:rFonts w:ascii="Tahoma" w:hAnsi="Tahoma" w:cs="Tahoma"/>
          <w:sz w:val="20"/>
          <w:szCs w:val="20"/>
        </w:rPr>
      </w:pPr>
    </w:p>
    <w:sectPr w:rsidR="009367DF" w:rsidRPr="003D0863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F4739"/>
    <w:multiLevelType w:val="hybridMultilevel"/>
    <w:tmpl w:val="B5BC9688"/>
    <w:lvl w:ilvl="0" w:tplc="34A88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2B1B"/>
    <w:rsid w:val="00003A2C"/>
    <w:rsid w:val="000649F5"/>
    <w:rsid w:val="00166F89"/>
    <w:rsid w:val="001E7585"/>
    <w:rsid w:val="001E7829"/>
    <w:rsid w:val="003C1348"/>
    <w:rsid w:val="003D0863"/>
    <w:rsid w:val="003E2B1B"/>
    <w:rsid w:val="00404FB6"/>
    <w:rsid w:val="004104E6"/>
    <w:rsid w:val="00452370"/>
    <w:rsid w:val="00465C14"/>
    <w:rsid w:val="0054079B"/>
    <w:rsid w:val="006E2CC1"/>
    <w:rsid w:val="006E657C"/>
    <w:rsid w:val="0078088D"/>
    <w:rsid w:val="007B65FA"/>
    <w:rsid w:val="00803C82"/>
    <w:rsid w:val="008171A0"/>
    <w:rsid w:val="008A3E12"/>
    <w:rsid w:val="008E282B"/>
    <w:rsid w:val="008E2C05"/>
    <w:rsid w:val="00930D5E"/>
    <w:rsid w:val="009367DF"/>
    <w:rsid w:val="00AA6ED9"/>
    <w:rsid w:val="00B307DC"/>
    <w:rsid w:val="00B54155"/>
    <w:rsid w:val="00CA47FC"/>
    <w:rsid w:val="00CA7001"/>
    <w:rsid w:val="00D824EB"/>
    <w:rsid w:val="00E246CD"/>
    <w:rsid w:val="00E61C0A"/>
    <w:rsid w:val="00EA5B2E"/>
    <w:rsid w:val="00EA79EB"/>
    <w:rsid w:val="00EE4E3C"/>
    <w:rsid w:val="00FB4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2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o.ristic@knjazev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njazevac.rs" TargetMode="External"/><Relationship Id="rId5" Type="http://schemas.openxmlformats.org/officeDocument/2006/relationships/hyperlink" Target="http://www.knjazev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20</cp:revision>
  <cp:lastPrinted>2016-03-21T10:13:00Z</cp:lastPrinted>
  <dcterms:created xsi:type="dcterms:W3CDTF">2014-02-14T13:26:00Z</dcterms:created>
  <dcterms:modified xsi:type="dcterms:W3CDTF">2020-02-27T12:05:00Z</dcterms:modified>
</cp:coreProperties>
</file>